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CC2101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CC2101" w:rsidRPr="00CC2101" w:rsidRDefault="00CC2101" w:rsidP="00CC21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C2101">
        <w:rPr>
          <w:rFonts w:ascii="Times New Roman" w:hAnsi="Times New Roman" w:cs="Times New Roman"/>
          <w:sz w:val="24"/>
          <w:szCs w:val="24"/>
          <w:lang w:val="bg-BG"/>
        </w:rPr>
        <w:t>Анулиране на потвърдена разписка на протокол на СИК.</w:t>
      </w:r>
    </w:p>
    <w:p w:rsidR="00065BA1" w:rsidRPr="00CC2101" w:rsidRDefault="00B16E7D" w:rsidP="00CC2101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CC2101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0671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E90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2019-10-21T16:24:00Z</cp:lastPrinted>
  <dcterms:created xsi:type="dcterms:W3CDTF">2019-09-11T11:02:00Z</dcterms:created>
  <dcterms:modified xsi:type="dcterms:W3CDTF">2019-10-27T23:27:00Z</dcterms:modified>
</cp:coreProperties>
</file>